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E54A" w14:textId="77777777" w:rsidR="005D2161" w:rsidRDefault="005D2161" w:rsidP="005D2161">
      <w:pPr>
        <w:pStyle w:val="NormalnyWeb"/>
        <w:shd w:val="clear" w:color="auto" w:fill="FFFFFF"/>
        <w:jc w:val="center"/>
        <w:rPr>
          <w:rFonts w:ascii="Tahoma" w:hAnsi="Tahoma" w:cs="Tahoma"/>
          <w:color w:val="000000"/>
          <w:sz w:val="22"/>
          <w:szCs w:val="22"/>
        </w:rPr>
      </w:pPr>
      <w:r>
        <w:rPr>
          <w:rStyle w:val="title-1-color"/>
          <w:rFonts w:ascii="Tahoma" w:hAnsi="Tahoma" w:cs="Tahoma"/>
          <w:b/>
          <w:bCs/>
          <w:color w:val="663300"/>
          <w:sz w:val="27"/>
          <w:szCs w:val="27"/>
        </w:rPr>
        <w:t>ORĘDZIE OJCA ŚWIĘTEGO NA XXXI ŚWIATOWY DZIEŃ CHOREGO</w:t>
      </w:r>
    </w:p>
    <w:p w14:paraId="54754516" w14:textId="77777777" w:rsidR="005D2161" w:rsidRDefault="005D2161" w:rsidP="005D2161">
      <w:pPr>
        <w:pStyle w:val="Normalny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(11 lutego 2023 r.)</w:t>
      </w:r>
    </w:p>
    <w:p w14:paraId="31E84AD7" w14:textId="77777777" w:rsidR="005D2161" w:rsidRDefault="005D2161" w:rsidP="005D2161">
      <w:pPr>
        <w:pStyle w:val="NormalnyWeb"/>
        <w:shd w:val="clear" w:color="auto" w:fill="FFFFFF"/>
        <w:jc w:val="center"/>
        <w:rPr>
          <w:rFonts w:ascii="Tahoma" w:hAnsi="Tahoma" w:cs="Tahoma"/>
          <w:color w:val="000000"/>
          <w:sz w:val="22"/>
          <w:szCs w:val="22"/>
        </w:rPr>
      </w:pPr>
      <w:r>
        <w:rPr>
          <w:rFonts w:ascii="Tahoma" w:hAnsi="Tahoma" w:cs="Tahoma"/>
          <w:b/>
          <w:bCs/>
          <w:i/>
          <w:iCs/>
          <w:color w:val="000000"/>
          <w:sz w:val="22"/>
          <w:szCs w:val="22"/>
        </w:rPr>
        <w:t>„Miej o nim staranie”</w:t>
      </w:r>
      <w:r>
        <w:rPr>
          <w:rFonts w:ascii="Tahoma" w:hAnsi="Tahoma" w:cs="Tahoma"/>
          <w:b/>
          <w:bCs/>
          <w:i/>
          <w:iCs/>
          <w:color w:val="000000"/>
          <w:sz w:val="22"/>
          <w:szCs w:val="22"/>
        </w:rPr>
        <w:br/>
        <w:t>Współczucie jako synodalna realizacja uzdrowienia</w:t>
      </w:r>
    </w:p>
    <w:p w14:paraId="378BD886"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i/>
          <w:iCs/>
          <w:color w:val="000000"/>
          <w:sz w:val="22"/>
          <w:szCs w:val="22"/>
        </w:rPr>
        <w:t>Drodzy bracia i siostry!</w:t>
      </w:r>
    </w:p>
    <w:p w14:paraId="0AFE4BEC"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Choroba jest częścią naszego ludzkiego doświadczenia. Może jednak stać się czymś nieludzkim, jeśli jest przeżywana w izolacji i opuszczeniu, jeśli nie towarzyszy jej troska i współczucie. Gdy podążamy naprzód wspólnie, czymś normalnym jest to, że ktoś może poczuć się źle, że będzie musiał się zatrzymać z powodu zmęczenia lub jakiegoś zdarzenia po drodze. To właśnie wówczas, w tych chwilach, widać, jak idziemy: czy jest to rzeczywiście </w:t>
      </w:r>
      <w:r>
        <w:rPr>
          <w:rFonts w:ascii="Tahoma" w:hAnsi="Tahoma" w:cs="Tahoma"/>
          <w:i/>
          <w:iCs/>
          <w:color w:val="000000"/>
          <w:sz w:val="22"/>
          <w:szCs w:val="22"/>
        </w:rPr>
        <w:t>podążanie razem</w:t>
      </w:r>
      <w:r>
        <w:rPr>
          <w:rFonts w:ascii="Tahoma" w:hAnsi="Tahoma" w:cs="Tahoma"/>
          <w:color w:val="000000"/>
          <w:sz w:val="22"/>
          <w:szCs w:val="22"/>
        </w:rPr>
        <w:t>, czy też idziemy tą samą drogą, ale każdy na własną rękę, dbając o swoje interesy i pozwalając, aby inni „dali sobie radę”. Dlatego w ten XXXI Światowy Dzień Chorego, w trakcie trwającego procesu synodalnego, zapraszam was do refleksji nad tym, że właśnie poprzez doświadczenie słabości i choroby możemy nauczyć się podążać razem zgodnie ze stylem Boga, który jest bliskością, współczuciem i czułością.</w:t>
      </w:r>
    </w:p>
    <w:p w14:paraId="58B35BE6"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W Księdze Proroka Ezechiela, w wielkiej wyroczni, która stanowi jeden z głównych punktów całego Objawienia, Pan mówi w następujący sposób: „Ja sam będę pasł moje owce i Ja sam będę je układał na legowisko – wyrocznia Pana Boga. Zagubioną odszukam, zabłąkaną sprowadzę z powrotem, skaleczoną opatrzę, chorą umocnię, [...] będę pasł sprawiedliwie” (34, 15-16). Doświadczenie zagubienia, choroby i słabości stanowi oczywiście część naszej drogi: nie wykluczają nas z Ludu Bożego, przeciwnie, wprowadzają nas w centrum uwagi Pana, który jest Ojcem i nie chce stracić po drodze nawet jednego ze swoich dzieci. Chodzi więc o to, by uczyć się od Niego, aby naprawdę być wspólnotą, która podąża razem, zdolną do tego, by nie dać się zarazić kulturą odrzucenia.</w:t>
      </w:r>
    </w:p>
    <w:p w14:paraId="73D9651D"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Jak wiecie, encyklika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"https://www.vatican.va/content/francesco/pl/encyclicals/documents/papa-francesco_20201003_enciclica-fratelli-tutti.html" </w:instrText>
      </w:r>
      <w:r>
        <w:rPr>
          <w:rFonts w:ascii="Tahoma" w:hAnsi="Tahoma" w:cs="Tahoma"/>
          <w:i/>
          <w:iCs/>
          <w:color w:val="000000"/>
          <w:sz w:val="22"/>
          <w:szCs w:val="22"/>
        </w:rPr>
        <w:fldChar w:fldCharType="separate"/>
      </w:r>
      <w:r>
        <w:rPr>
          <w:rStyle w:val="Hipercze"/>
          <w:rFonts w:ascii="Tahoma" w:hAnsi="Tahoma" w:cs="Tahoma"/>
          <w:i/>
          <w:iCs/>
          <w:color w:val="663300"/>
          <w:sz w:val="22"/>
          <w:szCs w:val="22"/>
        </w:rPr>
        <w:t>Fratelli</w:t>
      </w:r>
      <w:proofErr w:type="spellEnd"/>
      <w:r>
        <w:rPr>
          <w:rStyle w:val="Hipercze"/>
          <w:rFonts w:ascii="Tahoma" w:hAnsi="Tahoma" w:cs="Tahoma"/>
          <w:i/>
          <w:iCs/>
          <w:color w:val="663300"/>
          <w:sz w:val="22"/>
          <w:szCs w:val="22"/>
        </w:rPr>
        <w:t xml:space="preserve"> tutti</w:t>
      </w:r>
      <w:r>
        <w:rPr>
          <w:rFonts w:ascii="Tahoma" w:hAnsi="Tahoma" w:cs="Tahoma"/>
          <w:i/>
          <w:iCs/>
          <w:color w:val="000000"/>
          <w:sz w:val="22"/>
          <w:szCs w:val="22"/>
        </w:rPr>
        <w:fldChar w:fldCharType="end"/>
      </w:r>
      <w:r>
        <w:rPr>
          <w:rFonts w:ascii="Tahoma" w:hAnsi="Tahoma" w:cs="Tahoma"/>
          <w:color w:val="000000"/>
          <w:sz w:val="22"/>
          <w:szCs w:val="22"/>
        </w:rPr>
        <w:t> proponuje zaktualizowane odczytanie przypowieści o dobrym Samarytaninie. Wybrałem ją jako element kluczowy, jako punkt zwrotny, aby móc wyjść z „cienia zamkniętego świata” i „myśleć o stwarzaniu świata otwartego" (por. nr 56). Istnieje bowiem głębokie powiązanie między tą przypowieścią Jezusa a wieloma sposobami, jakimi neguje się dzisiaj braterstwo. W szczególności fakt, że osoba pobita i okradziona zostaje </w:t>
      </w:r>
      <w:r>
        <w:rPr>
          <w:rFonts w:ascii="Tahoma" w:hAnsi="Tahoma" w:cs="Tahoma"/>
          <w:i/>
          <w:iCs/>
          <w:color w:val="000000"/>
          <w:sz w:val="22"/>
          <w:szCs w:val="22"/>
        </w:rPr>
        <w:t>porzucona </w:t>
      </w:r>
      <w:r>
        <w:rPr>
          <w:rFonts w:ascii="Tahoma" w:hAnsi="Tahoma" w:cs="Tahoma"/>
          <w:color w:val="000000"/>
          <w:sz w:val="22"/>
          <w:szCs w:val="22"/>
        </w:rPr>
        <w:t>przy drodze, ukazuje stan, w którym pozostawiono zbyt wielu naszych braci i sióstr w chwili, gdy najbardziej potrzebują pomocy. Nie jest łatwo odróżnić, które ataki na życie i jego godność wynikają z przyczyn naturalnych, a które są spowodowane niesprawiedliwością i przemocą. Istotnie, poziom nierówności i dominacja interesów wąskiego grona osób dotyka obecnie każdego środowiska ludzkiego w takim stopniu, że trudno uznać jakiekolwiek doświadczenie za „naturalne”. Wszelkie cierpienie odbywa się w „kulturze” i pośród jej sprzeczności.</w:t>
      </w:r>
    </w:p>
    <w:p w14:paraId="7608EC36"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Ważne jest tu jednak rozpoznanie stanu samotności, opuszczenia. Chodzi o okrucieństwo, które można przezwyciężyć wcześniej niż jakąkolwiek inną niesprawiedliwość, ponieważ – jak opowiada przypowieść – do jego wyeliminowania wystarczy chwila uwagi, wewnętrzny ruch współczucia. Dwóch przechodniów, uważanych za osoby religijne, widzi rannego i nie zatrzymuje się. Jednak trzecia, Samarytanin, będący obiektem pogardy, jest poruszony współczuciem i zajmuje się tym nieznajomym przy drodze, traktując go jak brata. Czyniąc to, nawet o tym nie myśląc, zmienia stan rzeczy, stwarza świat bardziej braterski.</w:t>
      </w:r>
    </w:p>
    <w:p w14:paraId="4F5ADC5C"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lastRenderedPageBreak/>
        <w:t>Bracia, siostry, nigdy nie jesteśmy gotowi na chorobę. A często nawet do przyznawania się, że jesteśmy coraz starsi. Boimy się bezbronności, a wszechobecna kultura rynkowa popycha nas do tego, by jej zaprzeczać. Dla kruchości nie ma miejsca. A zło, wdzierając się w nasze życie i atakując nas, powala nas nieprzytomnych na ziemię. Może się więc zdarzyć, że inni nas opuszczą, albo że wydaje nam się, iż musimy ich porzucić, aby nie czuć wobec nich ciężaru. Tak zaczyna się samotność i zatruwa nas gorzkie poczucie niesprawiedliwości, dla której nawet Niebo zdaje się zamykać. Rzeczywiście, trudno nam trwać w pokoju z Bogiem, gdy niszczy się nasze relacje z innymi i z samymi sobą. Dlatego tak ważne jest, także w odniesieniu do choroby, aby cały Kościół skonfrontował się z ewangelicznym przykładem dobrego Samarytanina, aby stać się wartościowym „szpitalem polowym”: jego misja bowiem, zwłaszcza w okolicznościach historycznych, które przeżywamy, wyraża się w sprawowaniu opieki. Wszyscy jesteśmy delikatni i wrażliwi; wszyscy potrzebujemy tej współczującej uwagi, która potrafi się zatrzymać, zbliżyć, uzdrowić i podnieść. Sytuacja, w jakiej znajdują się chorzy jest więc apelem, który przerywa obojętność i spowalnia krok tych, którzy idą naprzód, jakby nie mieli sióstr i braci.</w:t>
      </w:r>
    </w:p>
    <w:p w14:paraId="6BC4A24A"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Światowy Dzień Chorego nie wzywa bowiem jedynie do modlitwy i bliskości z cierpiącymi; ma również na celu uwrażliwienie Ludu Bożego, instytucji służby zdrowia i społeczeństwa obywatelskiego na nowy sposób wspólnego podążania naprzód. Przytoczone na początku proroctwo Ezechiela zawiera bardzo surowy osąd priorytetów tych, którzy sprawują nad ludźmi władzę ekonomiczną, kulturalną i wykonawczą: „Nakarmiliście się mlekiem, odzialiście się wełną, zabiliście tłuste zwierzęta, jednakże owiec nie paśliście. Słabej nie wzmacnialiście, o zdrowie chorej nie dbaliście, skaleczonej nie opatrywaliście, zabłąkanej nie sprowadziliście z powrotem, zagubionej nie odszukiwaliście, a z przemocą i z okrucieństwem obchodziliście się z nimi” (34, 3-4). Słowo Boże jest zawsze oświecające i aktualne. Nie tylko w oskarżaniu, ale także w tym, co proponuje. Zakończenie przypowieści o dobrym Samarytaninie sugeruje nam bowiem, w jaki sposób realizowanie braterstwa, zapoczątkowane przez spotkanie twarzą w twarz, może być poszerzone na zorganizowaną opiekę. Gospoda, karczmarz, pieniądze, obietnica wzajemnego informowania się o stanie chorego (por. </w:t>
      </w:r>
      <w:proofErr w:type="spellStart"/>
      <w:r>
        <w:rPr>
          <w:rFonts w:ascii="Tahoma" w:hAnsi="Tahoma" w:cs="Tahoma"/>
          <w:i/>
          <w:iCs/>
          <w:color w:val="000000"/>
          <w:sz w:val="22"/>
          <w:szCs w:val="22"/>
        </w:rPr>
        <w:t>Łk</w:t>
      </w:r>
      <w:proofErr w:type="spellEnd"/>
      <w:r>
        <w:rPr>
          <w:rFonts w:ascii="Tahoma" w:hAnsi="Tahoma" w:cs="Tahoma"/>
          <w:color w:val="000000"/>
          <w:sz w:val="22"/>
          <w:szCs w:val="22"/>
        </w:rPr>
        <w:t> 10, 34-35): to wszystko każe nam myśleć o posłudze kapłanów, pracy personelu służby zdrowia i opieki społecznej, zaangażowaniu członków rodzin i wolontariuszy, dzięki którym każdego dnia, w każdej części świata, dobro przeciwstawia się złu.</w:t>
      </w:r>
    </w:p>
    <w:p w14:paraId="7192EE29"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Lata pandemii zwiększyły nasze poczucie wdzięczności wobec tych, którzy każdego dnia pracują na rzecz zdrowia i badań. Ale nie wystarczy wyjść z tak wielkiej zbiorowej tragedii poprzez uhonorowanie bohaterów. Covid-19 wystawił na próbę tę wielką sieć naszych umiejętności i solidarności oraz ukazał strukturalne ograniczenia istniejących systemów opieki społecznej. Wdzięczności musi zatem towarzyszyć aktywne poszukiwanie w każdym kraju strategii i środków, aby każdy człowiek miał zagwarantowany dostęp do opieki i podstawowe prawo do zdrowia.</w:t>
      </w:r>
    </w:p>
    <w:p w14:paraId="2CC78FB6"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„Miej o nim staranie” (</w:t>
      </w:r>
      <w:proofErr w:type="spellStart"/>
      <w:r>
        <w:rPr>
          <w:rFonts w:ascii="Tahoma" w:hAnsi="Tahoma" w:cs="Tahoma"/>
          <w:i/>
          <w:iCs/>
          <w:color w:val="000000"/>
          <w:sz w:val="22"/>
          <w:szCs w:val="22"/>
        </w:rPr>
        <w:t>Łk</w:t>
      </w:r>
      <w:proofErr w:type="spellEnd"/>
      <w:r>
        <w:rPr>
          <w:rFonts w:ascii="Tahoma" w:hAnsi="Tahoma" w:cs="Tahoma"/>
          <w:color w:val="000000"/>
          <w:sz w:val="22"/>
          <w:szCs w:val="22"/>
        </w:rPr>
        <w:t> 10, 35) – zaleca gospodarzowi Samarytanin. Jezus powtarza to także każdemu z nas, a na koniec napomina: „Idź, i ty czyń podobnie!”. Jak podkreśliłem we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"https://www.vatican.va/content/francesco/pl/encyclicals/documents/papa-francesco_20201003_enciclica-fratelli-tutti.html" </w:instrText>
      </w:r>
      <w:r>
        <w:rPr>
          <w:rFonts w:ascii="Tahoma" w:hAnsi="Tahoma" w:cs="Tahoma"/>
          <w:i/>
          <w:iCs/>
          <w:color w:val="000000"/>
          <w:sz w:val="22"/>
          <w:szCs w:val="22"/>
        </w:rPr>
        <w:fldChar w:fldCharType="separate"/>
      </w:r>
      <w:r>
        <w:rPr>
          <w:rStyle w:val="Hipercze"/>
          <w:rFonts w:ascii="Tahoma" w:hAnsi="Tahoma" w:cs="Tahoma"/>
          <w:i/>
          <w:iCs/>
          <w:color w:val="663300"/>
          <w:sz w:val="22"/>
          <w:szCs w:val="22"/>
        </w:rPr>
        <w:t>Fratelli</w:t>
      </w:r>
      <w:proofErr w:type="spellEnd"/>
      <w:r>
        <w:rPr>
          <w:rStyle w:val="Hipercze"/>
          <w:rFonts w:ascii="Tahoma" w:hAnsi="Tahoma" w:cs="Tahoma"/>
          <w:i/>
          <w:iCs/>
          <w:color w:val="663300"/>
          <w:sz w:val="22"/>
          <w:szCs w:val="22"/>
        </w:rPr>
        <w:t xml:space="preserve"> tutti</w:t>
      </w:r>
      <w:r>
        <w:rPr>
          <w:rFonts w:ascii="Tahoma" w:hAnsi="Tahoma" w:cs="Tahoma"/>
          <w:i/>
          <w:iCs/>
          <w:color w:val="000000"/>
          <w:sz w:val="22"/>
          <w:szCs w:val="22"/>
        </w:rPr>
        <w:fldChar w:fldCharType="end"/>
      </w:r>
      <w:r>
        <w:rPr>
          <w:rFonts w:ascii="Tahoma" w:hAnsi="Tahoma" w:cs="Tahoma"/>
          <w:color w:val="000000"/>
          <w:sz w:val="22"/>
          <w:szCs w:val="22"/>
        </w:rPr>
        <w:t>, „przypowieść ta ukazuje nam, przy pomocy jakich inicjatyw można odbudować wspólnotę, począwszy od mężczyzn i kobiet, którzy utożsamiają się z kruchością innych, którzy nie pozwalają na budowanie społeczeństwa wykluczenia, ale stają się bliźnimi, podnosząc upadłych i przywracając ich społeczeństwu, aby dobro było wspólne” (n. 67). Istotnie „zostaliśmy stworzeni do pełni, którą można osiągnąć tylko w miłości. Żyć obojętnie w obliczu cierpienia, to nie jeden z możliwych wyborów” (n. 68).</w:t>
      </w:r>
    </w:p>
    <w:p w14:paraId="7EE0F37C"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 xml:space="preserve">Także 11 lutego 2023 r. patrzymy na sanktuarium w Lourdes jak na proroctwo, lekcję powierzoną Kościołowi w sercu współczesności. Liczy się nie tylko to, co działa i nie tylko ten, </w:t>
      </w:r>
      <w:r>
        <w:rPr>
          <w:rFonts w:ascii="Tahoma" w:hAnsi="Tahoma" w:cs="Tahoma"/>
          <w:color w:val="000000"/>
          <w:sz w:val="22"/>
          <w:szCs w:val="22"/>
        </w:rPr>
        <w:lastRenderedPageBreak/>
        <w:t>kto produkuje. Osoby chore znajdują się w centrum Ludu Bożego, postępując razem z nim jako proroctwo ludzkości, w której każdy jest cenny i nikogo nie wolno odrzucać.</w:t>
      </w:r>
    </w:p>
    <w:p w14:paraId="16E9C8FF"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color w:val="000000"/>
          <w:sz w:val="22"/>
          <w:szCs w:val="22"/>
        </w:rPr>
        <w:t>Wstawiennictwu Maryi, Uzdrowieniu Chorych, zawierzam każdego z was, którzy jesteście chorzy; was, którzy opiekujecie się nimi w rodzinie, poprzez pracę, badania naukowe i wolontariat; was, którzy angażujecie się w nawiązywanie osobowych, kościelnych i obywatelskich więzi braterstwa. Wszystkim serdecznie przekazuję moje Apostolskie Błogosławieństwo.</w:t>
      </w:r>
    </w:p>
    <w:p w14:paraId="21D09650" w14:textId="77777777" w:rsidR="005D2161" w:rsidRDefault="005D2161" w:rsidP="00FA6C91">
      <w:pPr>
        <w:pStyle w:val="NormalnyWeb"/>
        <w:shd w:val="clear" w:color="auto" w:fill="FFFFFF"/>
        <w:jc w:val="both"/>
        <w:rPr>
          <w:rFonts w:ascii="Tahoma" w:hAnsi="Tahoma" w:cs="Tahoma"/>
          <w:color w:val="000000"/>
          <w:sz w:val="22"/>
          <w:szCs w:val="22"/>
        </w:rPr>
      </w:pPr>
      <w:r>
        <w:rPr>
          <w:rFonts w:ascii="Tahoma" w:hAnsi="Tahoma" w:cs="Tahoma"/>
          <w:i/>
          <w:iCs/>
          <w:color w:val="000000"/>
          <w:sz w:val="22"/>
          <w:szCs w:val="22"/>
        </w:rPr>
        <w:t>Rzym, u św. Jana na Lateranie, dnia 10 stycznia 2023 roku.</w:t>
      </w:r>
    </w:p>
    <w:p w14:paraId="5A232CF7" w14:textId="77777777" w:rsidR="005D2161" w:rsidRDefault="005D2161" w:rsidP="005D2161">
      <w:pPr>
        <w:pStyle w:val="NormalnyWeb"/>
        <w:shd w:val="clear" w:color="auto" w:fill="FFFFFF"/>
        <w:jc w:val="center"/>
        <w:rPr>
          <w:rFonts w:ascii="Tahoma" w:hAnsi="Tahoma" w:cs="Tahoma"/>
          <w:color w:val="000000"/>
          <w:sz w:val="22"/>
          <w:szCs w:val="22"/>
        </w:rPr>
      </w:pPr>
      <w:r>
        <w:rPr>
          <w:rFonts w:ascii="Tahoma" w:hAnsi="Tahoma" w:cs="Tahoma"/>
          <w:color w:val="000000"/>
          <w:sz w:val="22"/>
          <w:szCs w:val="22"/>
        </w:rPr>
        <w:t>FRANCISCUS</w:t>
      </w:r>
    </w:p>
    <w:p w14:paraId="591D39BC" w14:textId="77777777" w:rsidR="005D2161" w:rsidRDefault="005D2161"/>
    <w:sectPr w:rsidR="005D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1"/>
    <w:rsid w:val="005D2161"/>
    <w:rsid w:val="00FA6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6D48"/>
  <w15:chartTrackingRefBased/>
  <w15:docId w15:val="{5F881B5C-5CEF-4A45-B621-DD0120A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216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itle-1-color">
    <w:name w:val="title-1-color"/>
    <w:basedOn w:val="Domylnaczcionkaakapitu"/>
    <w:rsid w:val="005D2161"/>
  </w:style>
  <w:style w:type="character" w:customStyle="1" w:styleId="color-text">
    <w:name w:val="color-text"/>
    <w:basedOn w:val="Domylnaczcionkaakapitu"/>
    <w:rsid w:val="005D2161"/>
  </w:style>
  <w:style w:type="character" w:styleId="Hipercze">
    <w:name w:val="Hyperlink"/>
    <w:basedOn w:val="Domylnaczcionkaakapitu"/>
    <w:uiPriority w:val="99"/>
    <w:semiHidden/>
    <w:unhideWhenUsed/>
    <w:rsid w:val="005D2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1187</Words>
  <Characters>7128</Characters>
  <Application>Microsoft Office Word</Application>
  <DocSecurity>0</DocSecurity>
  <Lines>59</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2023-02-26T07:09:00Z</dcterms:created>
  <dcterms:modified xsi:type="dcterms:W3CDTF">2023-02-26T07:20:00Z</dcterms:modified>
</cp:coreProperties>
</file>